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Monitoring - Klauzula informacyjna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ogólnego rozporządzenia o ochronie danych osobowych z dnia 27 kwietnia 2016 r.</w:t>
      </w:r>
      <w:r>
        <w:rPr>
          <w:rFonts w:cs="Arial" w:ascii="Arial" w:hAnsi="Arial"/>
          <w:vertAlign w:val="superscript"/>
        </w:rPr>
        <w:t>1)</w:t>
      </w:r>
      <w:r>
        <w:rPr>
          <w:rFonts w:cs="Arial" w:ascii="Arial" w:hAnsi="Arial"/>
        </w:rPr>
        <w:t xml:space="preserve"> informuję, iż: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shd w:fill="FFFFFF" w:val="clear"/>
        </w:rPr>
      </w:pPr>
      <w:r>
        <w:rPr>
          <w:rFonts w:cs="Arial" w:ascii="Arial" w:hAnsi="Arial"/>
          <w:shd w:fill="FFFFFF" w:val="clear"/>
        </w:rPr>
        <w:t>Administratorem Państwa danych osobowych jest Szkoła Podstawowa im. ks. kan. Józefa Swobodzińskiego z siedzibą w Kęsowie przy ul. Szkolnej 11, 89-506 Kęsowo tel. 52 3344012, e-mail zskesowo@op.pl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Administrator wyznaczył inspektora ochrony danych, z którym kontakt możliwy jest pod adresem e-mail </w:t>
      </w:r>
      <w:hyperlink r:id="rId2">
        <w:r>
          <w:rPr>
            <w:rStyle w:val="Czeinternetowe"/>
            <w:rFonts w:cs="Arial" w:ascii="Arial" w:hAnsi="Arial"/>
          </w:rPr>
          <w:t>inspektor.rodo@wp.pl</w:t>
        </w:r>
      </w:hyperlink>
      <w:r>
        <w:rPr>
          <w:rFonts w:cs="Arial" w:ascii="Arial" w:hAnsi="Arial"/>
        </w:rPr>
        <w:t xml:space="preserve"> lub telefonicznie pod nr tel. 500438300.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Państwa dane osobowe przetwarzane będą w celu zapewnienia bezpieczeństwa uczniów i pracowników oraz ochrony mienia na podstawie art. 6 ust 1 pkt c</w:t>
      </w:r>
      <w:r>
        <w:rPr>
          <w:rFonts w:cs="Arial" w:ascii="Arial" w:hAnsi="Arial"/>
          <w:vertAlign w:val="superscript"/>
        </w:rPr>
        <w:t xml:space="preserve">2) </w:t>
      </w:r>
      <w:r>
        <w:rPr>
          <w:rFonts w:cs="Arial" w:ascii="Arial" w:hAnsi="Arial"/>
        </w:rPr>
        <w:t>oraz e</w:t>
      </w:r>
      <w:r>
        <w:rPr>
          <w:rFonts w:cs="Arial" w:ascii="Arial" w:hAnsi="Arial"/>
          <w:vertAlign w:val="superscript"/>
        </w:rPr>
        <w:t>3)</w:t>
      </w:r>
      <w:r>
        <w:rPr>
          <w:rFonts w:cs="Arial" w:ascii="Arial" w:hAnsi="Arial"/>
        </w:rPr>
        <w:t xml:space="preserve"> w/w rozporządzenia.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Monitoring obejmuje teren- wejście do pawilonu szkoły, boisko szkolne i plac zabaw, korytarze szkolne, wejście główne do szkoły od strony ulicy, wyjście z korytarza hali na boisko szkolne, hol szkoły, łącznik hali i szkoły, wejście na halę i parking przy wejściu na halę, wejście do przedszkola</w:t>
      </w:r>
      <w:r>
        <w:rPr>
          <w:rFonts w:cs="Arial" w:ascii="Arial" w:hAnsi="Arial"/>
          <w:shd w:fill="FFFFFF" w:val="clear"/>
        </w:rPr>
        <w:t>.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Nie zamierzamy udostępniać Państwa danych, chyba że zgłoszą się do nas organy publiczne uprawnione na mocy przepisów prawa. Do danych mogą mieć również dostęp podmioty wspierające administratora w jego działalności np. w związku z obsługa informatyczną lub konserwacją i naprawą monitoringu. Z tym jednak zastrzeżeniem, że przetwarzanie będzie wówczas ograniczone tylko do czynności związanych z ich obowiązkami bez możliwości wykorzystania danych w innym celu.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Państwa dane osobowe będą przechowywane przez okres 30 dni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Posiadają Państwo prawo do: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dostępu do treści swoich danych 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usunięcia, ograniczenia przetwarzania danych,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Mają Państwo prawo wniesienia sprzeciwu wobec przetwarzania danych osobowych.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rFonts w:ascii="Arial" w:hAnsi="Arial" w:cs="Arial"/>
        </w:rPr>
      </w:pPr>
      <w:r>
        <w:rPr>
          <w:rFonts w:cs="Arial" w:ascii="Arial" w:hAnsi="Arial"/>
        </w:rPr>
        <w:t>Mają Państwo również prawo wniesienia skargi do Prezesa UODO, gdy uznają Państwo, iż przetwarzanie danych osobowych Państwa dotyczących narusza przepisy ogólnego rozporządzenia o ochronie danych osobowych z dnia 27 kwietnia 2016 r.;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119, s.1)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</w:rPr>
        <w:t>Przetwarzanie jest niezbędne do wypełnienia obowiązku prawnego ciążący na administratorze - Art. 108a ustawy z dnia 14 grudnia 2016r. – Prawo Oświatowe (Dz.U. z 2019r. poz. 1148) oraz art. 22</w:t>
      </w:r>
      <w:r>
        <w:rPr>
          <w:rFonts w:cs="Arial" w:ascii="Arial" w:hAnsi="Arial"/>
          <w:sz w:val="20"/>
          <w:szCs w:val="20"/>
          <w:vertAlign w:val="superscript"/>
        </w:rPr>
        <w:t>2</w:t>
      </w:r>
      <w:r>
        <w:rPr>
          <w:rFonts w:cs="Arial" w:ascii="Arial" w:hAnsi="Arial"/>
          <w:sz w:val="20"/>
          <w:szCs w:val="20"/>
        </w:rPr>
        <w:t xml:space="preserve"> § 9 ustawy z dnia 26 czerwca 1974r. Kodeks Pracy (Dz.U. z 2019r. poz.1040).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</w:rPr>
        <w:t xml:space="preserve">Przetwarzanie jest niezbędne do wykonania zadania realizowanego w interesie publicznym lub w ramach sprawowania władzy publicznej powierzonej administratorowi w związku z </w:t>
      </w:r>
      <w:r>
        <w:rPr>
          <w:rFonts w:cs="Arial" w:ascii="Arial" w:hAnsi="Arial"/>
          <w:sz w:val="20"/>
          <w:szCs w:val="20"/>
          <w:vertAlign w:val="superscript"/>
        </w:rPr>
        <w:t>2)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120"/>
        <w:jc w:val="both"/>
        <w:rPr>
          <w:rFonts w:ascii="Arial" w:hAnsi="Arial" w:cs="Arial"/>
          <w:i/>
          <w:i/>
          <w:highlight w:val="lightGray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a12b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a1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12b6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2d8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62d8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2d8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2d8e"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df453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62d8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2d8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2d8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.rodo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LibreOffice/7.0.4.2$Windows_X86_64 LibreOffice_project/dcf040e67528d9187c66b2379df5ea4407429775</Application>
  <AppVersion>15.0000</AppVersion>
  <Pages>1</Pages>
  <Words>399</Words>
  <Characters>2322</Characters>
  <CharactersWithSpaces>2695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2021-02-02T11:18:00Z</dcterms:created>
  <dc:creator>Tomasz Jutrowski</dc:creator>
  <dc:description/>
  <dc:language>pl-PL</dc:language>
  <cp:lastModifiedBy/>
  <dcterms:modified xsi:type="dcterms:W3CDTF">2021-03-09T12:45:56Z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